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51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附件3</w:t>
      </w:r>
    </w:p>
    <w:p w14:paraId="157AF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项目采购需求</w:t>
      </w:r>
    </w:p>
    <w:p w14:paraId="6E452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</w:pPr>
    </w:p>
    <w:p w14:paraId="3ABB4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项目1：</w:t>
      </w: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 w:bidi="ar-SA"/>
        </w:rPr>
        <w:t>64排CT系统项目采购需求</w:t>
      </w:r>
    </w:p>
    <w:p w14:paraId="6BA8D59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 w:bidi="ar-SA"/>
        </w:rPr>
      </w:pPr>
    </w:p>
    <w:p w14:paraId="4876587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一、项目概况</w:t>
      </w:r>
    </w:p>
    <w:p w14:paraId="4D5CA78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1. 用途：用于全身各部位的临床扫描检查及临床研究，涵盖头颅、颈部、胸部、腹部、盆腔、脊柱、四肢及心脏冠脉等血管成像，满足临床诊断、术前评估、术后复查及科研教学需要。国内一线品牌，售后有保障。</w:t>
      </w:r>
      <w:bookmarkStart w:id="0" w:name="_GoBack"/>
      <w:bookmarkEnd w:id="0"/>
    </w:p>
    <w:p w14:paraId="1ECB51B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2. 数量：1台</w:t>
      </w:r>
    </w:p>
    <w:p w14:paraId="6804AF2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二、售后服务</w:t>
      </w:r>
    </w:p>
    <w:p w14:paraId="76C2A95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提供24小时远程技术支持及全国服务专线；免费提供与HIS、PACS等信息系统连接的软件、硬件及接口服务，承担接口费用。</w:t>
      </w:r>
    </w:p>
    <w:p w14:paraId="727E557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ar-SA"/>
        </w:rPr>
        <w:t>资质文件：具备NMPA医疗器械注册证；交货时提供注册证、出厂合格证、检测报告、保修卡、计量检定合格证书；终身维修服务。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5736845"/>
    <w:rsid w:val="0600076D"/>
    <w:rsid w:val="07FD05F4"/>
    <w:rsid w:val="099E33D8"/>
    <w:rsid w:val="0A4B1D37"/>
    <w:rsid w:val="0A614AAD"/>
    <w:rsid w:val="0AC72AEF"/>
    <w:rsid w:val="11482C2E"/>
    <w:rsid w:val="131555DD"/>
    <w:rsid w:val="14173230"/>
    <w:rsid w:val="15731D00"/>
    <w:rsid w:val="25932F21"/>
    <w:rsid w:val="27CF3DDC"/>
    <w:rsid w:val="2C892A42"/>
    <w:rsid w:val="2D285F31"/>
    <w:rsid w:val="34D655BF"/>
    <w:rsid w:val="36E27AE8"/>
    <w:rsid w:val="3783002D"/>
    <w:rsid w:val="3A490F1E"/>
    <w:rsid w:val="3EA92352"/>
    <w:rsid w:val="3F746C97"/>
    <w:rsid w:val="44F233C6"/>
    <w:rsid w:val="46416AD6"/>
    <w:rsid w:val="47133175"/>
    <w:rsid w:val="47270120"/>
    <w:rsid w:val="47C200B5"/>
    <w:rsid w:val="4C6A06A1"/>
    <w:rsid w:val="4D312F7D"/>
    <w:rsid w:val="4EA6157E"/>
    <w:rsid w:val="50235FDE"/>
    <w:rsid w:val="5A15528F"/>
    <w:rsid w:val="5B2E1594"/>
    <w:rsid w:val="636E1861"/>
    <w:rsid w:val="6AA85515"/>
    <w:rsid w:val="75781336"/>
    <w:rsid w:val="7A094B85"/>
    <w:rsid w:val="7A2A282B"/>
    <w:rsid w:val="7D28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8">
    <w:name w:val="font31"/>
    <w:basedOn w:val="5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257</Characters>
  <Lines>0</Lines>
  <Paragraphs>0</Paragraphs>
  <TotalTime>1</TotalTime>
  <ScaleCrop>false</ScaleCrop>
  <LinksUpToDate>false</LinksUpToDate>
  <CharactersWithSpaces>259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2026-08-05T02:46:00Z</cp:lastPrinted>
  <dcterms:modified xsi:type="dcterms:W3CDTF">2026-08-05T03:33:52Z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A9B5D3BC2E5F4964B21F3C5886B9811E_13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